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7B" w:rsidRDefault="008E657B" w:rsidP="008E657B">
      <w:pPr>
        <w:spacing w:line="600" w:lineRule="exact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</w:p>
    <w:p w:rsidR="008E657B" w:rsidRPr="00D9597E" w:rsidRDefault="008E657B" w:rsidP="008E657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D9597E">
        <w:rPr>
          <w:rFonts w:ascii="方正小标宋_GBK" w:eastAsia="方正小标宋_GBK" w:hint="eastAsia"/>
          <w:sz w:val="44"/>
          <w:szCs w:val="44"/>
        </w:rPr>
        <w:t>重庆市高等教育教学改革研究重大重点项目选题指南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方正楷体_GBK" w:eastAsia="方正楷体_GBK"/>
          <w:b/>
          <w:sz w:val="32"/>
          <w:szCs w:val="32"/>
        </w:rPr>
      </w:pPr>
    </w:p>
    <w:p w:rsidR="008E657B" w:rsidRPr="00D9597E" w:rsidRDefault="008E657B" w:rsidP="008E657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一、高等教育发展战略研究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1.习近平新时代中国特色社会主义教育思想研究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高等教育内涵发展的路径与策略研究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“一流大学、一流学科、一流专业”建设的研究与实践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D9597E">
        <w:rPr>
          <w:rFonts w:ascii="仿宋" w:eastAsia="仿宋" w:hAnsi="仿宋"/>
          <w:sz w:val="32"/>
          <w:szCs w:val="32"/>
        </w:rPr>
        <w:t>4.</w:t>
      </w:r>
      <w:r w:rsidRPr="00D9597E">
        <w:rPr>
          <w:rFonts w:ascii="仿宋" w:eastAsia="仿宋" w:hAnsi="仿宋" w:hint="eastAsia"/>
          <w:sz w:val="32"/>
          <w:szCs w:val="32"/>
        </w:rPr>
        <w:t>高等教育国际化研究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仿宋" w:eastAsia="仿宋" w:hAnsi="仿宋" w:hint="eastAsia"/>
          <w:sz w:val="32"/>
          <w:szCs w:val="32"/>
          <w:shd w:val="clear" w:color="auto" w:fill="FFFFFF"/>
        </w:rPr>
        <w:t>5.高等教育治理体系与治理能力现代化研究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6.</w:t>
      </w:r>
      <w:r w:rsidRPr="00D9597E">
        <w:rPr>
          <w:rFonts w:ascii="方正仿宋_GBK" w:eastAsia="方正仿宋_GBK" w:hint="eastAsia"/>
          <w:sz w:val="32"/>
          <w:szCs w:val="32"/>
        </w:rPr>
        <w:t>高等教育供给侧改革研究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7.</w:t>
      </w:r>
      <w:r w:rsidRPr="00D9597E">
        <w:rPr>
          <w:rFonts w:ascii="方正仿宋_GBK" w:eastAsia="方正仿宋_GBK" w:hint="eastAsia"/>
          <w:sz w:val="32"/>
          <w:szCs w:val="32"/>
        </w:rPr>
        <w:t>高等学校分类发展与管理研究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8.</w:t>
      </w:r>
      <w:r w:rsidRPr="00D9597E">
        <w:rPr>
          <w:rFonts w:ascii="方正仿宋_GBK" w:eastAsia="方正仿宋_GBK" w:hint="eastAsia"/>
          <w:sz w:val="32"/>
          <w:szCs w:val="32"/>
        </w:rPr>
        <w:t>应用型大学转型研究与实践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9.</w:t>
      </w:r>
      <w:r w:rsidRPr="00D9597E">
        <w:rPr>
          <w:rFonts w:ascii="方正仿宋_GBK" w:eastAsia="方正仿宋_GBK" w:hint="eastAsia"/>
          <w:sz w:val="32"/>
          <w:szCs w:val="32"/>
        </w:rPr>
        <w:t>高等职业教育创新发展路径</w:t>
      </w:r>
      <w:r w:rsidRPr="00D9597E">
        <w:rPr>
          <w:rFonts w:ascii="方正仿宋_GBK" w:eastAsia="方正仿宋_GBK"/>
          <w:sz w:val="32"/>
          <w:szCs w:val="32"/>
        </w:rPr>
        <w:t>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D9597E">
        <w:rPr>
          <w:rFonts w:ascii="仿宋" w:eastAsia="仿宋" w:hAnsi="仿宋"/>
          <w:bCs/>
          <w:sz w:val="32"/>
          <w:szCs w:val="32"/>
        </w:rPr>
        <w:t>10.</w:t>
      </w:r>
      <w:r w:rsidRPr="00D9597E">
        <w:rPr>
          <w:rFonts w:ascii="仿宋" w:eastAsia="仿宋" w:hAnsi="仿宋" w:hint="eastAsia"/>
          <w:bCs/>
          <w:sz w:val="32"/>
          <w:szCs w:val="32"/>
        </w:rPr>
        <w:t>优质高职</w:t>
      </w:r>
      <w:r w:rsidRPr="00D9597E">
        <w:rPr>
          <w:rFonts w:ascii="仿宋" w:eastAsia="仿宋" w:hAnsi="仿宋"/>
          <w:bCs/>
          <w:sz w:val="32"/>
          <w:szCs w:val="32"/>
        </w:rPr>
        <w:t>（</w:t>
      </w:r>
      <w:r w:rsidRPr="00D9597E">
        <w:rPr>
          <w:rFonts w:ascii="仿宋" w:eastAsia="仿宋" w:hAnsi="仿宋" w:hint="eastAsia"/>
          <w:bCs/>
          <w:sz w:val="32"/>
          <w:szCs w:val="32"/>
        </w:rPr>
        <w:t>专科</w:t>
      </w:r>
      <w:r w:rsidRPr="00D9597E">
        <w:rPr>
          <w:rFonts w:ascii="仿宋" w:eastAsia="仿宋" w:hAnsi="仿宋"/>
          <w:bCs/>
          <w:sz w:val="32"/>
          <w:szCs w:val="32"/>
        </w:rPr>
        <w:t>）</w:t>
      </w:r>
      <w:r w:rsidRPr="00D9597E">
        <w:rPr>
          <w:rFonts w:ascii="仿宋" w:eastAsia="仿宋" w:hAnsi="仿宋" w:hint="eastAsia"/>
          <w:bCs/>
          <w:sz w:val="32"/>
          <w:szCs w:val="32"/>
        </w:rPr>
        <w:t>院校</w:t>
      </w:r>
      <w:r w:rsidRPr="00D9597E">
        <w:rPr>
          <w:rFonts w:ascii="仿宋" w:eastAsia="仿宋" w:hAnsi="仿宋"/>
          <w:bCs/>
          <w:sz w:val="32"/>
          <w:szCs w:val="32"/>
        </w:rPr>
        <w:t>建设</w:t>
      </w:r>
      <w:r w:rsidRPr="00D9597E">
        <w:rPr>
          <w:rFonts w:ascii="仿宋" w:eastAsia="仿宋" w:hAnsi="仿宋" w:hint="eastAsia"/>
          <w:bCs/>
          <w:sz w:val="32"/>
          <w:szCs w:val="32"/>
        </w:rPr>
        <w:t>的</w:t>
      </w:r>
      <w:r w:rsidRPr="00D9597E">
        <w:rPr>
          <w:rFonts w:ascii="仿宋" w:eastAsia="仿宋" w:hAnsi="仿宋"/>
          <w:bCs/>
          <w:sz w:val="32"/>
          <w:szCs w:val="32"/>
        </w:rPr>
        <w:t>研究与实践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二、人才培养模式改革与创新研究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1.复合型、应用型、技能型人才培养模式改革的研究与实践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拔尖创新型、卓越人才培养模式改革与创新研究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校企、校际协同育人机制研究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4.产学研结合人才培养模式改革研究</w:t>
      </w:r>
      <w:r w:rsidRPr="00D9597E">
        <w:rPr>
          <w:rFonts w:ascii="方正仿宋_GBK" w:eastAsia="方正仿宋_GBK"/>
          <w:sz w:val="32"/>
          <w:szCs w:val="32"/>
        </w:rPr>
        <w:t>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5.</w:t>
      </w:r>
      <w:r w:rsidRPr="00D9597E">
        <w:rPr>
          <w:rFonts w:ascii="方正仿宋_GBK" w:eastAsia="方正仿宋_GBK" w:hint="eastAsia"/>
          <w:sz w:val="32"/>
          <w:szCs w:val="32"/>
        </w:rPr>
        <w:t>跨校、跨学科（专业）人才培养模式改革研究与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lastRenderedPageBreak/>
        <w:t>6.</w:t>
      </w:r>
      <w:r w:rsidRPr="00D9597E">
        <w:rPr>
          <w:rFonts w:ascii="方正仿宋_GBK" w:eastAsia="方正仿宋_GBK" w:hint="eastAsia"/>
          <w:sz w:val="32"/>
          <w:szCs w:val="32"/>
        </w:rPr>
        <w:t>中外合作办学人才培养模式改革</w:t>
      </w:r>
      <w:r w:rsidRPr="00D9597E">
        <w:rPr>
          <w:rFonts w:ascii="方正仿宋_GBK" w:eastAsia="方正仿宋_GBK"/>
          <w:sz w:val="32"/>
          <w:szCs w:val="32"/>
        </w:rPr>
        <w:t>研究</w:t>
      </w:r>
      <w:r w:rsidRPr="00D9597E">
        <w:rPr>
          <w:rFonts w:ascii="方正仿宋_GBK" w:eastAsia="方正仿宋_GBK" w:hint="eastAsia"/>
          <w:sz w:val="32"/>
          <w:szCs w:val="32"/>
        </w:rPr>
        <w:t>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7.</w:t>
      </w:r>
      <w:r w:rsidRPr="00D9597E">
        <w:rPr>
          <w:rFonts w:ascii="方正仿宋_GBK" w:eastAsia="方正仿宋_GBK" w:hint="eastAsia"/>
          <w:sz w:val="32"/>
          <w:szCs w:val="32"/>
        </w:rPr>
        <w:t>智能产业创新型人才培养模式改革研究与实践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三、专业、课程、教材建设研究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1.高校专业</w:t>
      </w:r>
      <w:r w:rsidRPr="00D9597E">
        <w:rPr>
          <w:rFonts w:ascii="方正仿宋_GBK" w:eastAsia="方正仿宋_GBK"/>
          <w:sz w:val="32"/>
          <w:szCs w:val="32"/>
        </w:rPr>
        <w:t>设置</w:t>
      </w:r>
      <w:r w:rsidRPr="00D9597E">
        <w:rPr>
          <w:rFonts w:ascii="方正仿宋_GBK" w:eastAsia="方正仿宋_GBK" w:hint="eastAsia"/>
          <w:sz w:val="32"/>
          <w:szCs w:val="32"/>
        </w:rPr>
        <w:t>、专业</w:t>
      </w:r>
      <w:r w:rsidRPr="00D9597E">
        <w:rPr>
          <w:rFonts w:ascii="方正仿宋_GBK" w:eastAsia="方正仿宋_GBK"/>
          <w:sz w:val="32"/>
          <w:szCs w:val="32"/>
        </w:rPr>
        <w:t>结构</w:t>
      </w:r>
      <w:r w:rsidRPr="00D9597E">
        <w:rPr>
          <w:rFonts w:ascii="方正仿宋_GBK" w:eastAsia="方正仿宋_GBK" w:hint="eastAsia"/>
          <w:sz w:val="32"/>
          <w:szCs w:val="32"/>
        </w:rPr>
        <w:t>调整优化</w:t>
      </w:r>
      <w:r w:rsidRPr="00D9597E">
        <w:rPr>
          <w:rFonts w:ascii="方正仿宋_GBK" w:eastAsia="方正仿宋_GBK"/>
          <w:sz w:val="32"/>
          <w:szCs w:val="32"/>
        </w:rPr>
        <w:t>的研究</w:t>
      </w:r>
      <w:r w:rsidRPr="00D9597E">
        <w:rPr>
          <w:rFonts w:ascii="方正仿宋_GBK" w:eastAsia="方正仿宋_GBK" w:hint="eastAsia"/>
          <w:sz w:val="32"/>
          <w:szCs w:val="32"/>
        </w:rPr>
        <w:t>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高校新工科专业课程体系的理论建构与实践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智能产业核心学科专业群综合改革与实践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特色、重点</w:t>
      </w:r>
      <w:r w:rsidRPr="00D9597E">
        <w:rPr>
          <w:rFonts w:ascii="方正仿宋_GBK" w:eastAsia="方正仿宋_GBK"/>
          <w:sz w:val="32"/>
          <w:szCs w:val="32"/>
        </w:rPr>
        <w:t>专业建设研究</w:t>
      </w:r>
      <w:r w:rsidRPr="00D9597E">
        <w:rPr>
          <w:rFonts w:ascii="方正仿宋_GBK" w:eastAsia="方正仿宋_GBK" w:hint="eastAsia"/>
          <w:sz w:val="32"/>
          <w:szCs w:val="32"/>
        </w:rPr>
        <w:t>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5.</w:t>
      </w:r>
      <w:r w:rsidRPr="00D9597E">
        <w:rPr>
          <w:rFonts w:ascii="方正仿宋_GBK" w:eastAsia="方正仿宋_GBK" w:hint="eastAsia"/>
          <w:sz w:val="32"/>
          <w:szCs w:val="32"/>
        </w:rPr>
        <w:t>区域高校</w:t>
      </w:r>
      <w:r w:rsidRPr="00D9597E">
        <w:rPr>
          <w:rFonts w:ascii="方正仿宋_GBK" w:eastAsia="方正仿宋_GBK"/>
          <w:sz w:val="32"/>
          <w:szCs w:val="32"/>
        </w:rPr>
        <w:t>课程联盟运作体系研究与实践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6.</w:t>
      </w:r>
      <w:r w:rsidRPr="00D9597E">
        <w:rPr>
          <w:rFonts w:ascii="方正仿宋_GBK" w:eastAsia="方正仿宋_GBK" w:hint="eastAsia"/>
          <w:sz w:val="32"/>
          <w:szCs w:val="32"/>
        </w:rPr>
        <w:t>校企</w:t>
      </w:r>
      <w:r w:rsidRPr="00D9597E">
        <w:rPr>
          <w:rFonts w:ascii="方正仿宋_GBK" w:eastAsia="方正仿宋_GBK"/>
          <w:sz w:val="32"/>
          <w:szCs w:val="32"/>
        </w:rPr>
        <w:t>合作</w:t>
      </w:r>
      <w:r w:rsidRPr="00D9597E">
        <w:rPr>
          <w:rFonts w:ascii="方正仿宋_GBK" w:eastAsia="方正仿宋_GBK" w:hint="eastAsia"/>
          <w:sz w:val="32"/>
          <w:szCs w:val="32"/>
        </w:rPr>
        <w:t>课程体系建设研究与实践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7.</w:t>
      </w:r>
      <w:r w:rsidRPr="00D9597E">
        <w:rPr>
          <w:rFonts w:ascii="方正仿宋_GBK" w:eastAsia="方正仿宋_GBK" w:hint="eastAsia"/>
          <w:sz w:val="32"/>
          <w:szCs w:val="32"/>
        </w:rPr>
        <w:t>高校</w:t>
      </w:r>
      <w:r w:rsidRPr="00D9597E">
        <w:rPr>
          <w:rFonts w:ascii="方正仿宋_GBK" w:eastAsia="方正仿宋_GBK"/>
          <w:sz w:val="32"/>
          <w:szCs w:val="32"/>
        </w:rPr>
        <w:t>课程体系整体优化与教学内容改革研究与</w:t>
      </w:r>
      <w:r w:rsidRPr="00D9597E">
        <w:rPr>
          <w:rFonts w:ascii="方正仿宋_GBK" w:eastAsia="方正仿宋_GBK" w:hint="eastAsia"/>
          <w:sz w:val="32"/>
          <w:szCs w:val="32"/>
        </w:rPr>
        <w:t>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8.</w:t>
      </w:r>
      <w:r w:rsidRPr="00D9597E">
        <w:rPr>
          <w:rFonts w:ascii="方正仿宋_GBK" w:eastAsia="方正仿宋_GBK" w:hint="eastAsia"/>
          <w:sz w:val="32"/>
          <w:szCs w:val="32"/>
        </w:rPr>
        <w:t>精品</w:t>
      </w:r>
      <w:r w:rsidRPr="00D9597E">
        <w:rPr>
          <w:rFonts w:ascii="方正仿宋_GBK" w:eastAsia="方正仿宋_GBK"/>
          <w:sz w:val="32"/>
          <w:szCs w:val="32"/>
        </w:rPr>
        <w:t>教材建设</w:t>
      </w:r>
      <w:r w:rsidRPr="00D9597E">
        <w:rPr>
          <w:rFonts w:ascii="方正仿宋_GBK" w:eastAsia="方正仿宋_GBK" w:hint="eastAsia"/>
          <w:sz w:val="32"/>
          <w:szCs w:val="32"/>
        </w:rPr>
        <w:t>、</w:t>
      </w:r>
      <w:r w:rsidRPr="00D9597E">
        <w:rPr>
          <w:rFonts w:ascii="方正仿宋_GBK" w:eastAsia="方正仿宋_GBK"/>
          <w:sz w:val="32"/>
          <w:szCs w:val="32"/>
        </w:rPr>
        <w:t>应用研究与实践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9.</w:t>
      </w:r>
      <w:r w:rsidRPr="00D9597E">
        <w:rPr>
          <w:rFonts w:ascii="方正仿宋_GBK" w:eastAsia="方正仿宋_GBK" w:hint="eastAsia"/>
          <w:sz w:val="32"/>
          <w:szCs w:val="32"/>
        </w:rPr>
        <w:t>教育教学改革与教材建设研究与实践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10.</w:t>
      </w:r>
      <w:r w:rsidRPr="00D9597E">
        <w:rPr>
          <w:rFonts w:ascii="方正仿宋_GBK" w:eastAsia="方正仿宋_GBK" w:hint="eastAsia"/>
          <w:sz w:val="32"/>
          <w:szCs w:val="32"/>
        </w:rPr>
        <w:t>实习（</w:t>
      </w:r>
      <w:r w:rsidRPr="00D9597E">
        <w:rPr>
          <w:rFonts w:ascii="方正仿宋_GBK" w:eastAsia="方正仿宋_GBK"/>
          <w:sz w:val="32"/>
          <w:szCs w:val="32"/>
        </w:rPr>
        <w:t>实训）基地</w:t>
      </w:r>
      <w:r w:rsidRPr="00D9597E">
        <w:rPr>
          <w:rFonts w:ascii="方正仿宋_GBK" w:eastAsia="方正仿宋_GBK" w:hint="eastAsia"/>
          <w:sz w:val="32"/>
          <w:szCs w:val="32"/>
        </w:rPr>
        <w:t>建设</w:t>
      </w:r>
      <w:r w:rsidRPr="00D9597E">
        <w:rPr>
          <w:rFonts w:ascii="方正仿宋_GBK" w:eastAsia="方正仿宋_GBK"/>
          <w:sz w:val="32"/>
          <w:szCs w:val="32"/>
        </w:rPr>
        <w:t>研究与实践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四、教学方法和手段改革研究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1.混合式课堂教学模式实践与探索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高职院校教学模式建构与实践研究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课堂</w:t>
      </w:r>
      <w:r w:rsidRPr="00D9597E">
        <w:rPr>
          <w:rFonts w:ascii="方正仿宋_GBK" w:eastAsia="方正仿宋_GBK"/>
          <w:sz w:val="32"/>
          <w:szCs w:val="32"/>
        </w:rPr>
        <w:t>教学质量提升策略研究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区域</w:t>
      </w:r>
      <w:r w:rsidRPr="00D9597E">
        <w:rPr>
          <w:rFonts w:ascii="方正仿宋_GBK" w:eastAsia="方正仿宋_GBK"/>
          <w:sz w:val="32"/>
          <w:szCs w:val="32"/>
        </w:rPr>
        <w:t>教学联合体建设研究与实践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5.区域</w:t>
      </w:r>
      <w:r w:rsidRPr="00D9597E">
        <w:rPr>
          <w:rFonts w:ascii="方正仿宋_GBK" w:eastAsia="方正仿宋_GBK"/>
          <w:sz w:val="32"/>
          <w:szCs w:val="32"/>
        </w:rPr>
        <w:t>高校学分</w:t>
      </w:r>
      <w:r w:rsidRPr="00D9597E">
        <w:rPr>
          <w:rFonts w:ascii="方正仿宋_GBK" w:eastAsia="方正仿宋_GBK" w:hint="eastAsia"/>
          <w:sz w:val="32"/>
          <w:szCs w:val="32"/>
        </w:rPr>
        <w:t>互认</w:t>
      </w:r>
      <w:r w:rsidRPr="00D9597E">
        <w:rPr>
          <w:rFonts w:ascii="方正仿宋_GBK" w:eastAsia="方正仿宋_GBK"/>
          <w:sz w:val="32"/>
          <w:szCs w:val="32"/>
        </w:rPr>
        <w:t>和转换模式研究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6.</w:t>
      </w:r>
      <w:r w:rsidRPr="00D9597E">
        <w:rPr>
          <w:rFonts w:ascii="方正仿宋_GBK" w:eastAsia="方正仿宋_GBK" w:hint="eastAsia"/>
          <w:sz w:val="32"/>
          <w:szCs w:val="32"/>
        </w:rPr>
        <w:t>高校教学质量管理及监控机制研究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D9597E">
        <w:rPr>
          <w:rFonts w:ascii="方正仿宋_GBK" w:eastAsia="方正仿宋_GBK" w:hAnsi="等线"/>
          <w:sz w:val="32"/>
          <w:szCs w:val="32"/>
        </w:rPr>
        <w:t>7</w:t>
      </w:r>
      <w:r w:rsidRPr="00D9597E">
        <w:rPr>
          <w:rFonts w:ascii="方正仿宋_GBK" w:eastAsia="方正仿宋_GBK" w:hAnsi="等线" w:hint="eastAsia"/>
          <w:sz w:val="32"/>
          <w:szCs w:val="32"/>
        </w:rPr>
        <w:t>.高</w:t>
      </w:r>
      <w:r w:rsidRPr="00D9597E">
        <w:rPr>
          <w:rFonts w:ascii="方正仿宋_GBK" w:eastAsia="方正仿宋_GBK" w:hAnsi="等线"/>
          <w:sz w:val="32"/>
          <w:szCs w:val="32"/>
        </w:rPr>
        <w:t>职院校</w:t>
      </w:r>
      <w:r w:rsidRPr="00D9597E">
        <w:rPr>
          <w:rFonts w:ascii="方正仿宋_GBK" w:eastAsia="方正仿宋_GBK" w:hAnsi="等线" w:hint="eastAsia"/>
          <w:sz w:val="32"/>
          <w:szCs w:val="32"/>
        </w:rPr>
        <w:t>教学工作诊断与改进工作制度建设研究</w:t>
      </w:r>
      <w:r w:rsidRPr="00D9597E">
        <w:rPr>
          <w:rFonts w:ascii="方正仿宋_GBK" w:eastAsia="方正仿宋_GBK" w:hAnsi="等线"/>
          <w:sz w:val="32"/>
          <w:szCs w:val="32"/>
        </w:rPr>
        <w:t>与实践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五、教学资源建设和信息</w:t>
      </w:r>
      <w:r w:rsidRPr="00D9597E">
        <w:rPr>
          <w:rFonts w:ascii="黑体" w:eastAsia="黑体" w:hAnsi="黑体"/>
          <w:sz w:val="32"/>
          <w:szCs w:val="32"/>
        </w:rPr>
        <w:t>化教学研究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lastRenderedPageBreak/>
        <w:t>1.</w:t>
      </w:r>
      <w:r w:rsidRPr="00D9597E">
        <w:rPr>
          <w:rFonts w:ascii="方正仿宋_GBK" w:eastAsia="方正仿宋_GBK" w:hint="eastAsia"/>
          <w:sz w:val="32"/>
          <w:szCs w:val="32"/>
        </w:rPr>
        <w:t>教学</w:t>
      </w:r>
      <w:r w:rsidRPr="00D9597E">
        <w:rPr>
          <w:rFonts w:ascii="方正仿宋_GBK" w:eastAsia="方正仿宋_GBK"/>
          <w:sz w:val="32"/>
          <w:szCs w:val="32"/>
        </w:rPr>
        <w:t>资源平台建设</w:t>
      </w:r>
      <w:r w:rsidRPr="00D9597E">
        <w:rPr>
          <w:rFonts w:ascii="方正仿宋_GBK" w:eastAsia="方正仿宋_GBK" w:hint="eastAsia"/>
          <w:sz w:val="32"/>
          <w:szCs w:val="32"/>
        </w:rPr>
        <w:t>、管理</w:t>
      </w:r>
      <w:r w:rsidRPr="00D9597E">
        <w:rPr>
          <w:rFonts w:ascii="方正仿宋_GBK" w:eastAsia="方正仿宋_GBK"/>
          <w:sz w:val="32"/>
          <w:szCs w:val="32"/>
        </w:rPr>
        <w:t>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高校</w:t>
      </w:r>
      <w:r w:rsidRPr="00D9597E">
        <w:rPr>
          <w:rFonts w:ascii="方正仿宋_GBK" w:eastAsia="方正仿宋_GBK"/>
          <w:sz w:val="32"/>
          <w:szCs w:val="32"/>
        </w:rPr>
        <w:t>优质教学资源共建共享</w:t>
      </w:r>
      <w:r w:rsidRPr="00D9597E">
        <w:rPr>
          <w:rFonts w:ascii="方正仿宋_GBK" w:eastAsia="方正仿宋_GBK" w:hint="eastAsia"/>
          <w:sz w:val="32"/>
          <w:szCs w:val="32"/>
        </w:rPr>
        <w:t>体制</w:t>
      </w:r>
      <w:r w:rsidRPr="00D9597E">
        <w:rPr>
          <w:rFonts w:ascii="方正仿宋_GBK" w:eastAsia="方正仿宋_GBK"/>
          <w:sz w:val="32"/>
          <w:szCs w:val="32"/>
        </w:rPr>
        <w:t>机制</w:t>
      </w:r>
      <w:r w:rsidRPr="00D9597E">
        <w:rPr>
          <w:rFonts w:ascii="方正仿宋_GBK" w:eastAsia="方正仿宋_GBK" w:hint="eastAsia"/>
          <w:sz w:val="32"/>
          <w:szCs w:val="32"/>
        </w:rPr>
        <w:t>研究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D9597E">
        <w:rPr>
          <w:rFonts w:ascii="方正仿宋_GBK" w:eastAsia="方正仿宋_GBK" w:hAnsi="等线" w:hint="eastAsia"/>
          <w:sz w:val="32"/>
          <w:szCs w:val="32"/>
        </w:rPr>
        <w:t>3.在</w:t>
      </w:r>
      <w:r w:rsidRPr="00D9597E">
        <w:rPr>
          <w:rFonts w:ascii="方正仿宋_GBK" w:eastAsia="方正仿宋_GBK" w:hAnsi="等线"/>
          <w:sz w:val="32"/>
          <w:szCs w:val="32"/>
        </w:rPr>
        <w:t>线开</w:t>
      </w:r>
      <w:r w:rsidRPr="00D9597E">
        <w:rPr>
          <w:rFonts w:ascii="方正仿宋_GBK" w:eastAsia="方正仿宋_GBK" w:hAnsi="等线" w:hint="eastAsia"/>
          <w:sz w:val="32"/>
          <w:szCs w:val="32"/>
        </w:rPr>
        <w:t>放</w:t>
      </w:r>
      <w:r w:rsidRPr="00D9597E">
        <w:rPr>
          <w:rFonts w:ascii="方正仿宋_GBK" w:eastAsia="方正仿宋_GBK" w:hAnsi="等线"/>
          <w:sz w:val="32"/>
          <w:szCs w:val="32"/>
        </w:rPr>
        <w:t>课程建设与应用研究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D9597E">
        <w:rPr>
          <w:rFonts w:ascii="方正仿宋_GBK" w:eastAsia="方正仿宋_GBK" w:hAnsi="等线" w:hint="eastAsia"/>
          <w:sz w:val="32"/>
          <w:szCs w:val="32"/>
        </w:rPr>
        <w:t>4.信息技术</w:t>
      </w:r>
      <w:r w:rsidRPr="00D9597E">
        <w:rPr>
          <w:rFonts w:ascii="方正仿宋_GBK" w:eastAsia="方正仿宋_GBK" w:hAnsi="等线"/>
          <w:sz w:val="32"/>
          <w:szCs w:val="32"/>
        </w:rPr>
        <w:t>与</w:t>
      </w:r>
      <w:r w:rsidRPr="00D9597E">
        <w:rPr>
          <w:rFonts w:ascii="方正仿宋_GBK" w:eastAsia="方正仿宋_GBK" w:hAnsi="等线" w:hint="eastAsia"/>
          <w:sz w:val="32"/>
          <w:szCs w:val="32"/>
        </w:rPr>
        <w:t>教育教学深度</w:t>
      </w:r>
      <w:r w:rsidRPr="00D9597E">
        <w:rPr>
          <w:rFonts w:ascii="方正仿宋_GBK" w:eastAsia="方正仿宋_GBK" w:hAnsi="等线"/>
          <w:sz w:val="32"/>
          <w:szCs w:val="32"/>
        </w:rPr>
        <w:t>融合研究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D9597E">
        <w:rPr>
          <w:rFonts w:ascii="方正仿宋_GBK" w:eastAsia="方正仿宋_GBK" w:hAnsi="等线" w:hint="eastAsia"/>
          <w:sz w:val="32"/>
          <w:szCs w:val="32"/>
        </w:rPr>
        <w:t>5.基于云平台的数字资源建设与应用研究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D9597E">
        <w:rPr>
          <w:rFonts w:ascii="方正仿宋_GBK" w:eastAsia="方正仿宋_GBK" w:hAnsi="等线"/>
          <w:sz w:val="32"/>
          <w:szCs w:val="32"/>
        </w:rPr>
        <w:t>6.</w:t>
      </w:r>
      <w:r w:rsidRPr="00D9597E">
        <w:rPr>
          <w:rFonts w:ascii="方正仿宋_GBK" w:eastAsia="方正仿宋_GBK" w:hAnsi="等线" w:hint="eastAsia"/>
          <w:sz w:val="32"/>
          <w:szCs w:val="32"/>
        </w:rPr>
        <w:t>信息化环境下的职业教育教学模式创新研究与实践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D9597E">
        <w:rPr>
          <w:rFonts w:ascii="方正仿宋_GBK" w:eastAsia="方正仿宋_GBK" w:hAnsi="等线"/>
          <w:sz w:val="32"/>
          <w:szCs w:val="32"/>
        </w:rPr>
        <w:t>7.</w:t>
      </w:r>
      <w:r w:rsidRPr="00D9597E">
        <w:rPr>
          <w:rFonts w:ascii="方正仿宋_GBK" w:eastAsia="方正仿宋_GBK" w:hAnsi="等线" w:hint="eastAsia"/>
          <w:sz w:val="32"/>
          <w:szCs w:val="32"/>
        </w:rPr>
        <w:t>云计算、大数据、人工智能等新技术在信息化教学与管理中的应用研究及实践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六</w:t>
      </w:r>
      <w:r w:rsidRPr="00D9597E">
        <w:rPr>
          <w:rFonts w:ascii="黑体" w:eastAsia="黑体" w:hAnsi="黑体"/>
          <w:sz w:val="32"/>
          <w:szCs w:val="32"/>
        </w:rPr>
        <w:t>、</w:t>
      </w:r>
      <w:r w:rsidRPr="00D9597E">
        <w:rPr>
          <w:rFonts w:ascii="黑体" w:eastAsia="黑体" w:hAnsi="黑体" w:hint="eastAsia"/>
          <w:sz w:val="32"/>
          <w:szCs w:val="32"/>
        </w:rPr>
        <w:t>师资队伍建设研究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</w:t>
      </w:r>
      <w:r w:rsidRPr="00D9597E">
        <w:rPr>
          <w:rFonts w:ascii="方正仿宋_GBK" w:eastAsia="方正仿宋_GBK"/>
          <w:sz w:val="32"/>
          <w:szCs w:val="32"/>
        </w:rPr>
        <w:t>优秀教学团队建设</w:t>
      </w:r>
      <w:r w:rsidRPr="00D9597E">
        <w:rPr>
          <w:rFonts w:ascii="方正仿宋_GBK" w:eastAsia="方正仿宋_GBK" w:hint="eastAsia"/>
          <w:sz w:val="32"/>
          <w:szCs w:val="32"/>
        </w:rPr>
        <w:t>体制</w:t>
      </w:r>
      <w:r w:rsidRPr="00D9597E">
        <w:rPr>
          <w:rFonts w:ascii="方正仿宋_GBK" w:eastAsia="方正仿宋_GBK"/>
          <w:sz w:val="32"/>
          <w:szCs w:val="32"/>
        </w:rPr>
        <w:t>机制研究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2.</w:t>
      </w:r>
      <w:r w:rsidRPr="00D9597E">
        <w:rPr>
          <w:rFonts w:ascii="方正仿宋_GBK" w:eastAsia="方正仿宋_GBK" w:hint="eastAsia"/>
          <w:sz w:val="32"/>
          <w:szCs w:val="32"/>
        </w:rPr>
        <w:t>教师队伍素质与教学能力提升</w:t>
      </w:r>
      <w:r w:rsidRPr="00D9597E">
        <w:rPr>
          <w:rFonts w:ascii="方正仿宋_GBK" w:eastAsia="方正仿宋_GBK"/>
          <w:sz w:val="32"/>
          <w:szCs w:val="32"/>
        </w:rPr>
        <w:t>途径研究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3.教师队伍管理创新研究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高校教师多元评价体系构建与应用研究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5.</w:t>
      </w:r>
      <w:r w:rsidRPr="00D9597E">
        <w:rPr>
          <w:rFonts w:ascii="方正仿宋_GBK" w:eastAsia="方正仿宋_GBK" w:hint="eastAsia"/>
          <w:sz w:val="32"/>
          <w:szCs w:val="32"/>
        </w:rPr>
        <w:t>高校特殊人才计划与区域人才发展战略研究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七</w:t>
      </w:r>
      <w:r w:rsidRPr="00D9597E">
        <w:rPr>
          <w:rFonts w:ascii="黑体" w:eastAsia="黑体" w:hAnsi="黑体"/>
          <w:sz w:val="32"/>
          <w:szCs w:val="32"/>
        </w:rPr>
        <w:t>、</w:t>
      </w:r>
      <w:r w:rsidRPr="00D9597E">
        <w:rPr>
          <w:rFonts w:ascii="黑体" w:eastAsia="黑体" w:hAnsi="黑体" w:hint="eastAsia"/>
          <w:sz w:val="32"/>
          <w:szCs w:val="32"/>
        </w:rPr>
        <w:t>创新创业教育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1.创新创业教育人才培养模式改革与实践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2.大学生创新创业训练项目实施效果研究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/>
          <w:sz w:val="32"/>
          <w:szCs w:val="32"/>
        </w:rPr>
        <w:t>“</w:t>
      </w:r>
      <w:r w:rsidRPr="00D9597E">
        <w:rPr>
          <w:rFonts w:ascii="方正仿宋_GBK" w:eastAsia="方正仿宋_GBK" w:hint="eastAsia"/>
          <w:sz w:val="32"/>
          <w:szCs w:val="32"/>
        </w:rPr>
        <w:t>双创</w:t>
      </w:r>
      <w:r w:rsidRPr="00D9597E">
        <w:rPr>
          <w:rFonts w:ascii="方正仿宋_GBK" w:eastAsia="方正仿宋_GBK"/>
          <w:sz w:val="32"/>
          <w:szCs w:val="32"/>
        </w:rPr>
        <w:t>”</w:t>
      </w:r>
      <w:r w:rsidRPr="00D9597E">
        <w:rPr>
          <w:rFonts w:ascii="方正仿宋_GBK" w:eastAsia="方正仿宋_GBK" w:hint="eastAsia"/>
          <w:sz w:val="32"/>
          <w:szCs w:val="32"/>
        </w:rPr>
        <w:t>时代重庆市大学生创新创业促进机制研究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高校创新创业平台建设、</w:t>
      </w:r>
      <w:r w:rsidRPr="00D9597E">
        <w:rPr>
          <w:rFonts w:ascii="方正仿宋_GBK" w:eastAsia="方正仿宋_GBK"/>
          <w:sz w:val="32"/>
          <w:szCs w:val="32"/>
        </w:rPr>
        <w:t>运营</w:t>
      </w:r>
      <w:r w:rsidRPr="00D9597E">
        <w:rPr>
          <w:rFonts w:ascii="方正仿宋_GBK" w:eastAsia="方正仿宋_GBK" w:hint="eastAsia"/>
          <w:sz w:val="32"/>
          <w:szCs w:val="32"/>
        </w:rPr>
        <w:t>研究与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 w:hint="eastAsia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5</w:t>
      </w:r>
      <w:r w:rsidRPr="00D9597E">
        <w:rPr>
          <w:rFonts w:ascii="方正仿宋_GBK" w:eastAsia="方正仿宋_GBK" w:hint="eastAsia"/>
          <w:sz w:val="32"/>
          <w:szCs w:val="32"/>
        </w:rPr>
        <w:t>.创新创业教育与专业教育融合的人才培养模式改革研究与</w:t>
      </w:r>
      <w:r w:rsidRPr="00D9597E">
        <w:rPr>
          <w:rFonts w:ascii="方正仿宋_GBK" w:eastAsia="方正仿宋_GBK"/>
          <w:sz w:val="32"/>
          <w:szCs w:val="32"/>
        </w:rPr>
        <w:t>实践</w:t>
      </w:r>
    </w:p>
    <w:p w:rsidR="008E657B" w:rsidRPr="00D9597E" w:rsidRDefault="008E657B" w:rsidP="008E657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597E">
        <w:rPr>
          <w:rFonts w:ascii="黑体" w:eastAsia="黑体" w:hAnsi="黑体" w:hint="eastAsia"/>
          <w:sz w:val="32"/>
          <w:szCs w:val="32"/>
        </w:rPr>
        <w:t>八、</w:t>
      </w:r>
      <w:r w:rsidRPr="00D9597E">
        <w:rPr>
          <w:rFonts w:ascii="黑体" w:eastAsia="黑体" w:hAnsi="黑体"/>
          <w:sz w:val="32"/>
          <w:szCs w:val="32"/>
        </w:rPr>
        <w:t>高等</w:t>
      </w:r>
      <w:r w:rsidRPr="00D9597E">
        <w:rPr>
          <w:rFonts w:ascii="黑体" w:eastAsia="黑体" w:hAnsi="黑体" w:hint="eastAsia"/>
          <w:sz w:val="32"/>
          <w:szCs w:val="32"/>
        </w:rPr>
        <w:t>继续</w:t>
      </w:r>
      <w:r w:rsidRPr="00D9597E">
        <w:rPr>
          <w:rFonts w:ascii="黑体" w:eastAsia="黑体" w:hAnsi="黑体"/>
          <w:sz w:val="32"/>
          <w:szCs w:val="32"/>
        </w:rPr>
        <w:t>教育研究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 w:hint="eastAsia"/>
          <w:sz w:val="32"/>
          <w:szCs w:val="32"/>
        </w:rPr>
        <w:t>1.高等</w:t>
      </w:r>
      <w:r w:rsidRPr="00D9597E">
        <w:rPr>
          <w:rFonts w:ascii="方正仿宋_GBK" w:eastAsia="方正仿宋_GBK"/>
          <w:sz w:val="32"/>
          <w:szCs w:val="32"/>
        </w:rPr>
        <w:t>继续教育</w:t>
      </w:r>
      <w:r w:rsidRPr="00D9597E">
        <w:rPr>
          <w:rFonts w:ascii="方正仿宋_GBK" w:eastAsia="方正仿宋_GBK" w:hint="eastAsia"/>
          <w:sz w:val="32"/>
          <w:szCs w:val="32"/>
        </w:rPr>
        <w:t>分类招生</w:t>
      </w:r>
      <w:r w:rsidRPr="00D9597E">
        <w:rPr>
          <w:rFonts w:ascii="方正仿宋_GBK" w:eastAsia="方正仿宋_GBK"/>
          <w:sz w:val="32"/>
          <w:szCs w:val="32"/>
        </w:rPr>
        <w:t>制度改革研究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lastRenderedPageBreak/>
        <w:t>2.</w:t>
      </w:r>
      <w:r w:rsidRPr="00D9597E">
        <w:rPr>
          <w:rFonts w:ascii="方正仿宋_GBK" w:eastAsia="方正仿宋_GBK" w:hint="eastAsia"/>
          <w:sz w:val="32"/>
          <w:szCs w:val="32"/>
        </w:rPr>
        <w:t>高等</w:t>
      </w:r>
      <w:r w:rsidRPr="00D9597E">
        <w:rPr>
          <w:rFonts w:ascii="方正仿宋_GBK" w:eastAsia="方正仿宋_GBK"/>
          <w:sz w:val="32"/>
          <w:szCs w:val="32"/>
        </w:rPr>
        <w:t>继续教育质量监控体</w:t>
      </w:r>
      <w:r w:rsidRPr="00D9597E">
        <w:rPr>
          <w:rFonts w:ascii="方正仿宋_GBK" w:eastAsia="方正仿宋_GBK" w:hint="eastAsia"/>
          <w:sz w:val="32"/>
          <w:szCs w:val="32"/>
        </w:rPr>
        <w:t>制</w:t>
      </w:r>
      <w:r w:rsidRPr="00D9597E">
        <w:rPr>
          <w:rFonts w:ascii="方正仿宋_GBK" w:eastAsia="方正仿宋_GBK"/>
          <w:sz w:val="32"/>
          <w:szCs w:val="32"/>
        </w:rPr>
        <w:t>机制研究与实践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3.</w:t>
      </w:r>
      <w:r w:rsidRPr="00D9597E">
        <w:rPr>
          <w:rFonts w:ascii="方正仿宋_GBK" w:eastAsia="方正仿宋_GBK" w:hint="eastAsia"/>
          <w:sz w:val="32"/>
          <w:szCs w:val="32"/>
        </w:rPr>
        <w:t>高等</w:t>
      </w:r>
      <w:r w:rsidRPr="00D9597E">
        <w:rPr>
          <w:rFonts w:ascii="方正仿宋_GBK" w:eastAsia="方正仿宋_GBK"/>
          <w:sz w:val="32"/>
          <w:szCs w:val="32"/>
        </w:rPr>
        <w:t>继续教育特色专业</w:t>
      </w:r>
      <w:r w:rsidRPr="00D9597E">
        <w:rPr>
          <w:rFonts w:ascii="方正仿宋_GBK" w:eastAsia="方正仿宋_GBK" w:hint="eastAsia"/>
          <w:sz w:val="32"/>
          <w:szCs w:val="32"/>
        </w:rPr>
        <w:t>建设</w:t>
      </w:r>
      <w:r w:rsidRPr="00D9597E">
        <w:rPr>
          <w:rFonts w:ascii="方正仿宋_GBK" w:eastAsia="方正仿宋_GBK"/>
          <w:sz w:val="32"/>
          <w:szCs w:val="32"/>
        </w:rPr>
        <w:t>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4.</w:t>
      </w:r>
      <w:r w:rsidRPr="00D9597E">
        <w:rPr>
          <w:rFonts w:ascii="方正仿宋_GBK" w:eastAsia="方正仿宋_GBK" w:hint="eastAsia"/>
          <w:sz w:val="32"/>
          <w:szCs w:val="32"/>
        </w:rPr>
        <w:t>高等继续</w:t>
      </w:r>
      <w:r w:rsidRPr="00D9597E">
        <w:rPr>
          <w:rFonts w:ascii="方正仿宋_GBK" w:eastAsia="方正仿宋_GBK"/>
          <w:sz w:val="32"/>
          <w:szCs w:val="32"/>
        </w:rPr>
        <w:t>教育人才</w:t>
      </w:r>
      <w:r w:rsidRPr="00D9597E">
        <w:rPr>
          <w:rFonts w:ascii="方正仿宋_GBK" w:eastAsia="方正仿宋_GBK" w:hint="eastAsia"/>
          <w:sz w:val="32"/>
          <w:szCs w:val="32"/>
        </w:rPr>
        <w:t>培养</w:t>
      </w:r>
      <w:r w:rsidRPr="00D9597E">
        <w:rPr>
          <w:rFonts w:ascii="方正仿宋_GBK" w:eastAsia="方正仿宋_GBK"/>
          <w:sz w:val="32"/>
          <w:szCs w:val="32"/>
        </w:rPr>
        <w:t>模式改革研究与实践</w:t>
      </w:r>
    </w:p>
    <w:p w:rsidR="008E657B" w:rsidRPr="00D9597E" w:rsidRDefault="008E657B" w:rsidP="008E657B">
      <w:pPr>
        <w:pStyle w:val="a7"/>
        <w:spacing w:line="600" w:lineRule="exact"/>
        <w:ind w:firstLine="640"/>
        <w:rPr>
          <w:rFonts w:ascii="方正仿宋_GBK" w:eastAsia="方正仿宋_GBK"/>
          <w:sz w:val="32"/>
          <w:szCs w:val="32"/>
        </w:rPr>
      </w:pPr>
      <w:r w:rsidRPr="00D9597E">
        <w:rPr>
          <w:rFonts w:ascii="方正仿宋_GBK" w:eastAsia="方正仿宋_GBK"/>
          <w:sz w:val="32"/>
          <w:szCs w:val="32"/>
        </w:rPr>
        <w:t>5.</w:t>
      </w:r>
      <w:r w:rsidRPr="00D9597E">
        <w:rPr>
          <w:rFonts w:ascii="方正仿宋_GBK" w:eastAsia="方正仿宋_GBK" w:hint="eastAsia"/>
          <w:sz w:val="32"/>
          <w:szCs w:val="32"/>
        </w:rPr>
        <w:t>高等继续</w:t>
      </w:r>
      <w:r w:rsidRPr="00D9597E">
        <w:rPr>
          <w:rFonts w:ascii="方正仿宋_GBK" w:eastAsia="方正仿宋_GBK"/>
          <w:sz w:val="32"/>
          <w:szCs w:val="32"/>
        </w:rPr>
        <w:t>教育</w:t>
      </w:r>
      <w:r w:rsidRPr="00D9597E">
        <w:rPr>
          <w:rFonts w:ascii="方正仿宋_GBK" w:eastAsia="方正仿宋_GBK" w:hint="eastAsia"/>
          <w:sz w:val="32"/>
          <w:szCs w:val="32"/>
        </w:rPr>
        <w:t>专业教学</w:t>
      </w:r>
      <w:r w:rsidRPr="00D9597E">
        <w:rPr>
          <w:rFonts w:ascii="方正仿宋_GBK" w:eastAsia="方正仿宋_GBK"/>
          <w:sz w:val="32"/>
          <w:szCs w:val="32"/>
        </w:rPr>
        <w:t>资源库建设研究与实践</w:t>
      </w:r>
    </w:p>
    <w:p w:rsidR="006E684A" w:rsidRPr="008E657B" w:rsidRDefault="006E684A"/>
    <w:sectPr w:rsidR="006E684A" w:rsidRPr="008E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A8" w:rsidRDefault="005E48A8" w:rsidP="008E657B">
      <w:r>
        <w:separator/>
      </w:r>
    </w:p>
  </w:endnote>
  <w:endnote w:type="continuationSeparator" w:id="0">
    <w:p w:rsidR="005E48A8" w:rsidRDefault="005E48A8" w:rsidP="008E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A8" w:rsidRDefault="005E48A8" w:rsidP="008E657B">
      <w:r>
        <w:separator/>
      </w:r>
    </w:p>
  </w:footnote>
  <w:footnote w:type="continuationSeparator" w:id="0">
    <w:p w:rsidR="005E48A8" w:rsidRDefault="005E48A8" w:rsidP="008E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41"/>
    <w:rsid w:val="005E48A8"/>
    <w:rsid w:val="006E684A"/>
    <w:rsid w:val="008D128C"/>
    <w:rsid w:val="008E657B"/>
    <w:rsid w:val="00C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83038"/>
  <w15:chartTrackingRefBased/>
  <w15:docId w15:val="{CF93AFB0-795E-49AA-81D1-DEFA0521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57B"/>
    <w:rPr>
      <w:sz w:val="18"/>
      <w:szCs w:val="18"/>
    </w:rPr>
  </w:style>
  <w:style w:type="paragraph" w:styleId="a7">
    <w:name w:val="List Paragraph"/>
    <w:basedOn w:val="a"/>
    <w:uiPriority w:val="34"/>
    <w:qFormat/>
    <w:rsid w:val="008E657B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沈文华</dc:creator>
  <cp:keywords/>
  <dc:description/>
  <cp:lastModifiedBy>沈文华</cp:lastModifiedBy>
  <cp:revision>2</cp:revision>
  <dcterms:created xsi:type="dcterms:W3CDTF">2018-03-21T08:17:00Z</dcterms:created>
  <dcterms:modified xsi:type="dcterms:W3CDTF">2018-03-21T08:17:00Z</dcterms:modified>
</cp:coreProperties>
</file>