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atLeast"/>
        <w:jc w:val="center"/>
        <w:rPr>
          <w:rFonts w:hint="default" w:cs="微软雅黑" w:asciiTheme="minorEastAsia" w:hAnsiTheme="minorEastAsia" w:eastAsiaTheme="minorEastAsia"/>
          <w:sz w:val="28"/>
          <w:szCs w:val="28"/>
        </w:rPr>
      </w:pPr>
      <w:r>
        <w:rPr>
          <w:rFonts w:cs="微软雅黑" w:asciiTheme="minorEastAsia" w:hAnsiTheme="minorEastAsia" w:eastAsiaTheme="minorEastAsia"/>
          <w:sz w:val="28"/>
          <w:szCs w:val="28"/>
        </w:rPr>
        <w:t>关于推荐优秀学生赴罗马第三大学和德国洪堡大学参加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cs="微软雅黑" w:asciiTheme="minorEastAsia" w:hAnsiTheme="minorEastAsia" w:eastAsiaTheme="minorEastAsia"/>
          <w:sz w:val="28"/>
          <w:szCs w:val="28"/>
        </w:rPr>
      </w:pPr>
      <w:r>
        <w:rPr>
          <w:rFonts w:cs="微软雅黑" w:asciiTheme="minorEastAsia" w:hAnsiTheme="minorEastAsia" w:eastAsiaTheme="minorEastAsia"/>
          <w:sz w:val="28"/>
          <w:szCs w:val="28"/>
        </w:rPr>
        <w:t>2019年暑期创新与青年领导力访学项目的通知</w:t>
      </w:r>
    </w:p>
    <w:p>
      <w:pPr>
        <w:spacing w:line="360" w:lineRule="auto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各学院（部）：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cs="仿宋" w:asciiTheme="minorEastAsia" w:hAnsiTheme="minorEastAsia"/>
          <w:sz w:val="28"/>
          <w:szCs w:val="28"/>
        </w:rPr>
        <w:t>为给我校优秀学生提供赴世界名校交流学习的机会，国际处和学生处拟携手，通过合作伙伴SAF海外学习基金会组织实施罗马第三大学和德国洪堡大学2019年暑期创新与青年领导力访学项目。具体信息如下：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Style w:val="8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一、项目内容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ind w:firstLine="555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1．课程：罗马第三大学和德国洪堡大学知名学者讲授意大利和德国政治、经济、文化讲座、以及欧洲与中国的关系等（全英文授课）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ind w:firstLine="555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2．现场教学：根据专业主题和课程内容，设计了相关的实地参访活动；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ind w:firstLine="555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3．体验欧洲：项目分别在意大利罗马和德国柏林举行，丰富多彩的文化参访活动让同学们深度了解欧洲历史、体验欧洲文明.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Style w:val="8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二、项目时间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：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ind w:firstLine="555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2019年7月22日至8月4日，共2周。</w:t>
      </w:r>
    </w:p>
    <w:p>
      <w:pPr>
        <w:widowControl/>
        <w:spacing w:line="480" w:lineRule="auto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</w:rPr>
        <w:t>三、推荐条件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（一）我校全日制学生；爱党爱国，政治表现良好，身心健康；有良好的英语基础，能比较熟练地用英语进行交流，雅思成绩6.0+、托福75+者优先。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（二）专业成绩或综合排名在年级前50%；曾担任主要学生干部，或获得过奖学金，或获得过优秀学生、</w:t>
      </w:r>
      <w:r>
        <w:rPr>
          <w:rFonts w:hint="eastAsia" w:eastAsia="宋体" w:cs="宋体" w:asciiTheme="minorEastAsia" w:hAnsiTheme="minorEastAsia"/>
          <w:color w:val="030303"/>
          <w:kern w:val="0"/>
          <w:sz w:val="28"/>
          <w:szCs w:val="28"/>
        </w:rPr>
        <w:t>优秀学生干部</w:t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等荣誉称号。</w:t>
      </w:r>
    </w:p>
    <w:p>
      <w:pPr>
        <w:widowControl/>
        <w:spacing w:line="480" w:lineRule="auto"/>
        <w:ind w:firstLine="560" w:firstLineChars="200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（三）有一定经济基础，能预先支付项目费用。</w:t>
      </w:r>
    </w:p>
    <w:p>
      <w:pPr>
        <w:widowControl/>
        <w:spacing w:line="480" w:lineRule="auto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</w:rPr>
        <w:t>四、推荐人数及报名时间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（一）推荐人数：2名候选人/学院（部）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（二）报名时间：即日起至2019年3月25日</w:t>
      </w:r>
    </w:p>
    <w:p>
      <w:pPr>
        <w:widowControl/>
        <w:spacing w:line="480" w:lineRule="auto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</w:rPr>
        <w:t>五、</w:t>
      </w: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  <w:lang w:eastAsia="zh-CN"/>
        </w:rPr>
        <w:t>推荐</w:t>
      </w: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</w:rPr>
        <w:t>及选拔流程</w:t>
      </w:r>
      <w:bookmarkStart w:id="0" w:name="_GoBack"/>
      <w:bookmarkEnd w:id="0"/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（一）各学院推荐2位候选人员并请要求学生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1）登录</w:t>
      </w:r>
      <w:r>
        <w:fldChar w:fldCharType="begin"/>
      </w:r>
      <w:r>
        <w:instrText xml:space="preserve"> HYPERLINK "http://i.swu.edu.cn/portal_main/toPortalPage/thttp:/gjc.swu.edu.cn/s/gjc/duanqi1/20180321/_blank" \t "_blank" </w:instrText>
      </w:r>
      <w:r>
        <w:fldChar w:fldCharType="separate"/>
      </w:r>
      <w:r>
        <w:rPr>
          <w:rFonts w:hint="eastAsia" w:cs="宋体" w:asciiTheme="minorEastAsia" w:hAnsiTheme="minorEastAsia"/>
          <w:color w:val="0000FF"/>
          <w:kern w:val="0"/>
          <w:sz w:val="28"/>
          <w:szCs w:val="28"/>
          <w:u w:val="single"/>
        </w:rPr>
        <w:t>http://i.swu.edu.cn/portal_main/toPortalPage</w:t>
      </w:r>
      <w:r>
        <w:rPr>
          <w:rFonts w:hint="eastAsia" w:cs="宋体" w:asciiTheme="minorEastAsia" w:hAnsiTheme="minorEastAsia"/>
          <w:color w:val="0000FF"/>
          <w:kern w:val="0"/>
          <w:sz w:val="28"/>
          <w:szCs w:val="28"/>
          <w:u w:val="single"/>
        </w:rPr>
        <w:fldChar w:fldCharType="end"/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→进入西南大学官网校内门户→点击“申请：国（境）外交流学习项目→用自己的学生账号密码登录该系统→点击第二大板块：出国（境）交流学习申请→选择要申请的项目→开始申请。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申请前请仔细查看申请流程说明，填写好基本信息后即可导出《西南大学学生国（境）外交流、学习申请表》。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2）填写完毕后，导出该表打印，请学院辅导员、外事秘书、院领导签字盖章。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3）将准备好的以下纸质材料，连同已签字、盖章的《西南大学学生国（境）外交流、学习申请表》和</w:t>
      </w: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</w:rPr>
        <w:t>学生所在学院/部推荐函</w:t>
      </w: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  <w:lang w:eastAsia="zh-CN"/>
        </w:rPr>
        <w:t>（学院根据学生情况自拟）</w:t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，交至学生处310室刘老师处，联系电话 68251224。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a.西南大学学生赴国（境）外交流学习家长同意函</w:t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  <w:lang w:eastAsia="zh-CN"/>
        </w:rPr>
        <w:t>（国际处网站下载中心下载）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b.学生证、身份证正反面复印件（A4纸格式，报名时请携带原件备查）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c.截至目前的在校成绩单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d.其他补充材料（如：获奖证书、外语能力证书等的复印件）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4）国际处、学生处将联合对被推荐的候选人进行面试，并根据学生所提交的申请材料和面试情况，最终选拔25人左右参加项目。面试时间地点待定。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Style w:val="8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六、项目费用及保证金</w:t>
      </w:r>
    </w:p>
    <w:p>
      <w:pPr>
        <w:widowControl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（一）项目费用：每人$2,950美金（约20000人民币），包括学费、住宿费、文化体验费、交通费用、项目期间保险费用、罗马至柏林机票费等；不包含往返中国机票、签证以及餐费。</w:t>
      </w:r>
    </w:p>
    <w:p>
      <w:pPr>
        <w:widowControl/>
        <w:ind w:firstLine="560" w:firstLineChars="200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（二）项目保证金：800元/人，在面试通过后缴纳，项目结束返校后退还。如中途退出，保证金不予退还。</w:t>
      </w:r>
    </w:p>
    <w:p>
      <w:pPr>
        <w:pStyle w:val="6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cs="宋体" w:asciiTheme="minorEastAsia" w:hAnsiTheme="minorEastAsia"/>
          <w:b/>
          <w:bCs/>
          <w:color w:val="E36C09"/>
          <w:sz w:val="28"/>
          <w:szCs w:val="28"/>
        </w:rPr>
        <w:t>国际处与学生处将根据学校有关政策，资助参加项目同学的项目费用</w:t>
      </w:r>
    </w:p>
    <w:p>
      <w:pPr>
        <w:widowControl/>
        <w:spacing w:line="480" w:lineRule="auto"/>
        <w:jc w:val="right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30303"/>
          <w:kern w:val="0"/>
          <w:sz w:val="28"/>
          <w:szCs w:val="28"/>
        </w:rPr>
        <w:t>国际处、学生处</w:t>
      </w:r>
    </w:p>
    <w:p>
      <w:pPr>
        <w:widowControl/>
        <w:spacing w:line="480" w:lineRule="auto"/>
        <w:jc w:val="right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30303"/>
          <w:kern w:val="0"/>
          <w:sz w:val="28"/>
          <w:szCs w:val="28"/>
        </w:rPr>
        <w:t xml:space="preserve"> 2019年3月14日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80168"/>
    <w:rsid w:val="00100651"/>
    <w:rsid w:val="00444661"/>
    <w:rsid w:val="005F7E57"/>
    <w:rsid w:val="00687567"/>
    <w:rsid w:val="00A35E51"/>
    <w:rsid w:val="00C36229"/>
    <w:rsid w:val="00CD5BBF"/>
    <w:rsid w:val="10580168"/>
    <w:rsid w:val="41B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1173</Characters>
  <Lines>9</Lines>
  <Paragraphs>2</Paragraphs>
  <TotalTime>30</TotalTime>
  <ScaleCrop>false</ScaleCrop>
  <LinksUpToDate>false</LinksUpToDate>
  <CharactersWithSpaces>1376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2019-03-14T01:49:00Z</dcterms:created>
  <dc:creator>Administrator</dc:creator>
  <cp:lastModifiedBy>Administrator</cp:lastModifiedBy>
  <cp:lastPrinted>2019-03-14T07:57:06Z</cp:lastPrinted>
  <dcterms:modified xsi:type="dcterms:W3CDTF">2019-03-14T08:08:08Z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